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0BEACCE6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Dziennego Domu </w:t>
      </w:r>
      <w:r w:rsidR="00D97DC1">
        <w:rPr>
          <w:rFonts w:ascii="Arial" w:hAnsi="Arial" w:cs="Arial"/>
          <w:b/>
          <w:bCs/>
          <w:szCs w:val="18"/>
        </w:rPr>
        <w:t>Seniora+</w:t>
      </w:r>
      <w:r w:rsidRPr="00675342">
        <w:rPr>
          <w:rFonts w:ascii="Arial" w:hAnsi="Arial" w:cs="Arial"/>
          <w:b/>
          <w:bCs/>
          <w:szCs w:val="18"/>
        </w:rPr>
        <w:t xml:space="preserve"> - Zadanie nr </w:t>
      </w:r>
      <w:r w:rsidR="00436560">
        <w:rPr>
          <w:rFonts w:ascii="Arial" w:hAnsi="Arial" w:cs="Arial"/>
          <w:b/>
          <w:bCs/>
          <w:szCs w:val="18"/>
        </w:rPr>
        <w:t>1</w:t>
      </w:r>
      <w:r w:rsidRPr="00675342">
        <w:rPr>
          <w:rFonts w:ascii="Arial" w:hAnsi="Arial" w:cs="Arial"/>
          <w:b/>
          <w:bCs/>
          <w:szCs w:val="18"/>
        </w:rPr>
        <w:t xml:space="preserve"> - Sprzęt komputerowy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7F00" w:rsidRPr="00CC3068" w14:paraId="2E7A9C1C" w14:textId="77777777" w:rsidTr="004E52AB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89D5F" w14:textId="1B5F2EDB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A1109" w14:textId="51851440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Uchwyt do zawieszenia telewizora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C8A11" w14:textId="1821687F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>Uchwyt ścienny, ruchomy  do zawieszenia telewizora regulowany w pionie i poziomie , czarny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99B7F" w14:textId="502DA1BA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F3192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DB775" w14:textId="11301363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3E271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2C1D9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36F89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47AE128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028FB84D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6EDDEEA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Wieża  RTV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6FC1BBE2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Wieża RTV mała z głośnikami,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odtw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. CD, Bluetooth, USB, Tuner FM, wbudowany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Equalizer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, aplikacja umożliwiająca sterowanie systemem audio z poziomu urządzenia mobilnego dzięki technologii Bluetooth, odtwarzanie muzyki, tworzenie list odtwarzania, efekty dźwiękowe, kontrolę oświetlenia oraz korzystanie z funkcji karaoke, przesyłanie plików muzycznych, zarządzanie pamięcią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lastRenderedPageBreak/>
              <w:t>urządzenia i dostosowanie ustawień audio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492D7360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438C3582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867D0" w14:textId="4BF3C8E8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3A2E8" w14:textId="610D2E81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 xml:space="preserve">Głośnik mobilny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D59FF" w14:textId="3B280D88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>Głośnik mobilny (do ręki), moc 40W, czas pracy na akumulatorze 20h, zgodność z urządzeniem Bluetooth, złącza USB, czarny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282EB" w14:textId="66296A54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 xml:space="preserve">1 szt.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782A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FDAC6" w14:textId="46F8C5A3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8869D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12713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4EF47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F" w:rsidRPr="00CC3068" w14:paraId="7414CE6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50614CB4" w:rsidR="00BC78EF" w:rsidRPr="00D97DC1" w:rsidRDefault="00BC78EF" w:rsidP="00BC78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05F2EC89" w:rsidR="00BC78EF" w:rsidRPr="00D97DC1" w:rsidRDefault="00BC78EF" w:rsidP="00BC78E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Projektor multimedialny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6F25C" w14:textId="77777777" w:rsidR="00BC78EF" w:rsidRPr="001D1812" w:rsidRDefault="00BC78EF" w:rsidP="00BC78EF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7DC1">
              <w:rPr>
                <w:rFonts w:ascii="Arial" w:hAnsi="Arial" w:cs="Arial"/>
                <w:sz w:val="20"/>
                <w:szCs w:val="20"/>
              </w:rPr>
              <w:t>Urządzenie do wyświetlania obrazu mieszanego tj. projektor DLP - 1080p</w:t>
            </w:r>
            <w:r>
              <w:rPr>
                <w:rFonts w:ascii="Arial" w:hAnsi="Arial" w:cs="Arial"/>
                <w:sz w:val="20"/>
                <w:szCs w:val="20"/>
              </w:rPr>
              <w:br/>
              <w:t>- t</w:t>
            </w:r>
            <w:r w:rsidRPr="001D1812">
              <w:rPr>
                <w:rFonts w:ascii="Arial" w:hAnsi="Arial" w:cs="Arial"/>
                <w:sz w:val="20"/>
                <w:szCs w:val="20"/>
              </w:rPr>
              <w:t>echnologia wyświetlania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DLP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r</w:t>
            </w:r>
            <w:r w:rsidRPr="001D1812">
              <w:rPr>
                <w:rFonts w:ascii="Arial" w:hAnsi="Arial" w:cs="Arial"/>
                <w:sz w:val="20"/>
                <w:szCs w:val="20"/>
              </w:rPr>
              <w:t>ozdzielczość natywna</w:t>
            </w:r>
            <w:r w:rsidRPr="001D181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 xml:space="preserve">1920 × 1080 </w:t>
            </w:r>
            <w:proofErr w:type="spellStart"/>
            <w:r w:rsidRPr="001D1812">
              <w:rPr>
                <w:rFonts w:ascii="Arial" w:hAnsi="Arial" w:cs="Arial"/>
                <w:sz w:val="20"/>
                <w:szCs w:val="20"/>
              </w:rPr>
              <w:t>px</w:t>
            </w:r>
            <w:proofErr w:type="spellEnd"/>
            <w:r w:rsidRPr="001D1812">
              <w:rPr>
                <w:rFonts w:ascii="Arial" w:hAnsi="Arial" w:cs="Arial"/>
                <w:sz w:val="20"/>
                <w:szCs w:val="20"/>
              </w:rPr>
              <w:t xml:space="preserve"> (Full HD)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br/>
              <w:t>- j</w:t>
            </w:r>
            <w:r w:rsidRPr="001D1812">
              <w:rPr>
                <w:rFonts w:ascii="Arial" w:hAnsi="Arial" w:cs="Arial"/>
                <w:sz w:val="20"/>
                <w:szCs w:val="20"/>
              </w:rPr>
              <w:t>asność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minimum 3 800 ANSI lumenów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br/>
              <w:t>- k</w:t>
            </w:r>
            <w:r w:rsidRPr="001D1812">
              <w:rPr>
                <w:rFonts w:ascii="Arial" w:hAnsi="Arial" w:cs="Arial"/>
                <w:sz w:val="20"/>
                <w:szCs w:val="20"/>
              </w:rPr>
              <w:t>ontras</w:t>
            </w:r>
            <w:r>
              <w:rPr>
                <w:rFonts w:ascii="Arial" w:hAnsi="Arial" w:cs="Arial"/>
                <w:sz w:val="20"/>
                <w:szCs w:val="20"/>
              </w:rPr>
              <w:t xml:space="preserve">t </w:t>
            </w:r>
            <w:r w:rsidRPr="001D1812">
              <w:rPr>
                <w:rFonts w:ascii="Arial" w:hAnsi="Arial" w:cs="Arial"/>
                <w:sz w:val="20"/>
                <w:szCs w:val="20"/>
              </w:rPr>
              <w:t>minimum 1 000 000:1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ź</w:t>
            </w:r>
            <w:r w:rsidRPr="001D1812">
              <w:rPr>
                <w:rFonts w:ascii="Arial" w:hAnsi="Arial" w:cs="Arial"/>
                <w:sz w:val="20"/>
                <w:szCs w:val="20"/>
              </w:rPr>
              <w:t>ródło światła</w:t>
            </w:r>
            <w:r w:rsidRPr="001D1812">
              <w:rPr>
                <w:rFonts w:ascii="Arial" w:hAnsi="Arial" w:cs="Arial"/>
                <w:sz w:val="20"/>
                <w:szCs w:val="20"/>
              </w:rPr>
              <w:tab/>
              <w:t>laserowe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ż</w:t>
            </w:r>
            <w:r w:rsidRPr="001D1812">
              <w:rPr>
                <w:rFonts w:ascii="Arial" w:hAnsi="Arial" w:cs="Arial"/>
                <w:sz w:val="20"/>
                <w:szCs w:val="20"/>
              </w:rPr>
              <w:t>ywotność źródła światła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minimum 30 000 godzin w trybie ekonomicznym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w</w:t>
            </w:r>
            <w:r w:rsidRPr="001D1812">
              <w:rPr>
                <w:rFonts w:ascii="Arial" w:hAnsi="Arial" w:cs="Arial"/>
                <w:sz w:val="20"/>
                <w:szCs w:val="20"/>
              </w:rPr>
              <w:t>ielkość wyświetlanego obrazu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od minimum 51 cm do minimum 760 cm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o</w:t>
            </w:r>
            <w:r w:rsidRPr="001D1812">
              <w:rPr>
                <w:rFonts w:ascii="Arial" w:hAnsi="Arial" w:cs="Arial"/>
                <w:sz w:val="20"/>
                <w:szCs w:val="20"/>
              </w:rPr>
              <w:t>dległość projekcji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od maksimum 0,8 m do minimum 10 m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w</w:t>
            </w:r>
            <w:r w:rsidRPr="001D1812">
              <w:rPr>
                <w:rFonts w:ascii="Arial" w:hAnsi="Arial" w:cs="Arial"/>
                <w:sz w:val="20"/>
                <w:szCs w:val="20"/>
              </w:rPr>
              <w:t>spółczynnik projekcji</w:t>
            </w:r>
            <w:r w:rsidRPr="001D1812">
              <w:rPr>
                <w:rFonts w:ascii="Arial" w:hAnsi="Arial" w:cs="Arial"/>
                <w:sz w:val="20"/>
                <w:szCs w:val="20"/>
              </w:rPr>
              <w:tab/>
              <w:t>w zakresie 1,48–1,62:1 lub równoważny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j</w:t>
            </w:r>
            <w:r w:rsidRPr="001D1812">
              <w:rPr>
                <w:rFonts w:ascii="Arial" w:hAnsi="Arial" w:cs="Arial"/>
                <w:sz w:val="20"/>
                <w:szCs w:val="20"/>
              </w:rPr>
              <w:t>ednorodność obrazu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minimum 75%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k</w:t>
            </w:r>
            <w:r w:rsidRPr="001D1812">
              <w:rPr>
                <w:rFonts w:ascii="Arial" w:hAnsi="Arial" w:cs="Arial"/>
                <w:sz w:val="20"/>
                <w:szCs w:val="20"/>
              </w:rPr>
              <w:t>orekcja trapezu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pionowa co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najmniej ±30°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z</w:t>
            </w:r>
            <w:r w:rsidRPr="001D1812">
              <w:rPr>
                <w:rFonts w:ascii="Arial" w:hAnsi="Arial" w:cs="Arial"/>
                <w:sz w:val="20"/>
                <w:szCs w:val="20"/>
              </w:rPr>
              <w:t>oom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co najmniej 1,1×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w</w:t>
            </w:r>
            <w:r w:rsidRPr="001D1812">
              <w:rPr>
                <w:rFonts w:ascii="Arial" w:hAnsi="Arial" w:cs="Arial"/>
                <w:sz w:val="20"/>
                <w:szCs w:val="20"/>
              </w:rPr>
              <w:t>ejścia wideo</w:t>
            </w:r>
            <w:r w:rsidRPr="001D1812">
              <w:rPr>
                <w:rFonts w:ascii="Arial" w:hAnsi="Arial" w:cs="Arial"/>
                <w:sz w:val="20"/>
                <w:szCs w:val="20"/>
              </w:rPr>
              <w:tab/>
              <w:t>minimum 2 ×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HDMI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z</w:t>
            </w:r>
            <w:r w:rsidRPr="001D1812">
              <w:rPr>
                <w:rFonts w:ascii="Arial" w:hAnsi="Arial" w:cs="Arial"/>
                <w:sz w:val="20"/>
                <w:szCs w:val="20"/>
              </w:rPr>
              <w:t>łącza dodatkowe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minimum USB,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audio out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ł</w:t>
            </w:r>
            <w:r w:rsidRPr="001D1812">
              <w:rPr>
                <w:rFonts w:ascii="Arial" w:hAnsi="Arial" w:cs="Arial"/>
                <w:sz w:val="20"/>
                <w:szCs w:val="20"/>
              </w:rPr>
              <w:t>ączność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D1812">
              <w:rPr>
                <w:rFonts w:ascii="Arial" w:hAnsi="Arial" w:cs="Arial"/>
                <w:sz w:val="20"/>
                <w:szCs w:val="20"/>
              </w:rPr>
              <w:t>obsługa sygnału HDMI oraz możliwość podłączenia do komputera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E732CBC" w14:textId="7E4C85B1" w:rsidR="00BC78EF" w:rsidRPr="00D97DC1" w:rsidRDefault="00BC78EF" w:rsidP="00BC78EF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 g</w:t>
            </w:r>
            <w:r w:rsidRPr="001D1812">
              <w:rPr>
                <w:rFonts w:ascii="Arial" w:hAnsi="Arial" w:cs="Arial"/>
                <w:sz w:val="20"/>
                <w:szCs w:val="20"/>
              </w:rPr>
              <w:t>łośnik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wbudowany, minimum 10 W</w:t>
            </w:r>
            <w:r>
              <w:rPr>
                <w:rFonts w:ascii="Arial" w:hAnsi="Arial" w:cs="Arial"/>
                <w:sz w:val="20"/>
                <w:szCs w:val="20"/>
              </w:rPr>
              <w:br/>
              <w:t>- p</w:t>
            </w:r>
            <w:r w:rsidRPr="001D1812">
              <w:rPr>
                <w:rFonts w:ascii="Arial" w:hAnsi="Arial" w:cs="Arial"/>
                <w:sz w:val="20"/>
                <w:szCs w:val="20"/>
              </w:rPr>
              <w:t>oziom hałasu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 xml:space="preserve">maksymalnie 30 </w:t>
            </w:r>
            <w:proofErr w:type="spellStart"/>
            <w:r w:rsidRPr="001D1812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1D1812">
              <w:rPr>
                <w:rFonts w:ascii="Arial" w:hAnsi="Arial" w:cs="Arial"/>
                <w:sz w:val="20"/>
                <w:szCs w:val="20"/>
              </w:rPr>
              <w:t xml:space="preserve"> w trybie ekonomicznym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z</w:t>
            </w:r>
            <w:r w:rsidRPr="001D1812">
              <w:rPr>
                <w:rFonts w:ascii="Arial" w:hAnsi="Arial" w:cs="Arial"/>
                <w:sz w:val="20"/>
                <w:szCs w:val="20"/>
              </w:rPr>
              <w:t>asilanie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 xml:space="preserve">230 V / 50 </w:t>
            </w:r>
            <w:proofErr w:type="spellStart"/>
            <w:r w:rsidRPr="001D1812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w</w:t>
            </w:r>
            <w:r w:rsidRPr="001D1812">
              <w:rPr>
                <w:rFonts w:ascii="Arial" w:hAnsi="Arial" w:cs="Arial"/>
                <w:sz w:val="20"/>
                <w:szCs w:val="20"/>
              </w:rPr>
              <w:t>aga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maksymalnie 4 kg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g</w:t>
            </w:r>
            <w:r w:rsidRPr="001D1812">
              <w:rPr>
                <w:rFonts w:ascii="Arial" w:hAnsi="Arial" w:cs="Arial"/>
                <w:sz w:val="20"/>
                <w:szCs w:val="20"/>
              </w:rPr>
              <w:t>warancja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minimum 24 miesiące, realizowana na terenie Polski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w</w:t>
            </w:r>
            <w:r w:rsidRPr="001D1812">
              <w:rPr>
                <w:rFonts w:ascii="Arial" w:hAnsi="Arial" w:cs="Arial"/>
                <w:sz w:val="20"/>
                <w:szCs w:val="20"/>
              </w:rPr>
              <w:t>ymagania dodatkowe</w:t>
            </w:r>
            <w:r>
              <w:rPr>
                <w:rFonts w:ascii="Arial" w:hAnsi="Arial" w:cs="Arial"/>
                <w:sz w:val="20"/>
                <w:szCs w:val="20"/>
              </w:rPr>
              <w:t>: p</w:t>
            </w:r>
            <w:r w:rsidRPr="001D1812">
              <w:rPr>
                <w:rFonts w:ascii="Arial" w:hAnsi="Arial" w:cs="Arial"/>
                <w:sz w:val="20"/>
                <w:szCs w:val="20"/>
              </w:rPr>
              <w:t>rojektor musi być dostarczony z kompletem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812">
              <w:rPr>
                <w:rFonts w:ascii="Arial" w:hAnsi="Arial" w:cs="Arial"/>
                <w:sz w:val="20"/>
                <w:szCs w:val="20"/>
              </w:rPr>
              <w:t>niezbędnych przewodów zasilających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przewodem do przesyłania obrazu  i dźwięku typu HDMI-HDMI o długości nie mniej niż 3 m oraz parametrach w standardzie HDMI 1.4,</w:t>
            </w:r>
            <w:r>
              <w:rPr>
                <w:rFonts w:ascii="Arial" w:hAnsi="Arial" w:cs="Arial"/>
                <w:sz w:val="20"/>
                <w:szCs w:val="20"/>
              </w:rPr>
              <w:br/>
              <w:t>- u</w:t>
            </w:r>
            <w:r w:rsidRPr="001D1812">
              <w:rPr>
                <w:rFonts w:ascii="Arial" w:hAnsi="Arial" w:cs="Arial"/>
                <w:sz w:val="20"/>
                <w:szCs w:val="20"/>
              </w:rPr>
              <w:t>rządzenie musi posiadać instrukcję obsługi w języku polskim lub dostęp do instrukcji w języku polskim w formie elektronicznej</w:t>
            </w:r>
            <w:r>
              <w:rPr>
                <w:rFonts w:ascii="Arial" w:hAnsi="Arial" w:cs="Arial"/>
                <w:sz w:val="20"/>
                <w:szCs w:val="20"/>
              </w:rPr>
              <w:t>, W</w:t>
            </w:r>
            <w:r w:rsidRPr="001D1812">
              <w:rPr>
                <w:rFonts w:ascii="Arial" w:hAnsi="Arial" w:cs="Arial"/>
                <w:sz w:val="20"/>
                <w:szCs w:val="20"/>
              </w:rPr>
              <w:t>ykonawca zobowiązany jest dostarczyć urządzenie gotowe do użytkowania, wraz z pełnym wyposażeniem wymaganym przez producenta</w:t>
            </w:r>
            <w:r>
              <w:rPr>
                <w:rFonts w:ascii="Arial" w:hAnsi="Arial" w:cs="Arial"/>
                <w:sz w:val="20"/>
                <w:szCs w:val="20"/>
              </w:rPr>
              <w:t>, p</w:t>
            </w:r>
            <w:r w:rsidRPr="001D1812">
              <w:rPr>
                <w:rFonts w:ascii="Arial" w:hAnsi="Arial" w:cs="Arial"/>
                <w:sz w:val="20"/>
                <w:szCs w:val="20"/>
              </w:rPr>
              <w:t>rojektor musi posiadać możliwość pracy ciągłej przez minimum 24 godziny na dobę</w:t>
            </w:r>
            <w:r>
              <w:rPr>
                <w:rFonts w:ascii="Arial" w:hAnsi="Arial" w:cs="Arial"/>
                <w:sz w:val="20"/>
                <w:szCs w:val="20"/>
              </w:rPr>
              <w:t xml:space="preserve"> oraz</w:t>
            </w:r>
            <w:r w:rsidRPr="001D1812">
              <w:rPr>
                <w:rFonts w:ascii="Arial" w:hAnsi="Arial" w:cs="Arial"/>
                <w:sz w:val="20"/>
                <w:szCs w:val="20"/>
              </w:rPr>
              <w:t xml:space="preserve"> musi posiadać funkcję automatycznego wyłączania po określonym czasie bez sygnału.</w:t>
            </w:r>
            <w:r>
              <w:rPr>
                <w:rFonts w:ascii="Arial" w:hAnsi="Arial" w:cs="Arial"/>
                <w:sz w:val="20"/>
                <w:szCs w:val="20"/>
              </w:rPr>
              <w:t xml:space="preserve">  Dodatkowo</w:t>
            </w:r>
            <w:r w:rsidRPr="001D1812">
              <w:rPr>
                <w:rFonts w:ascii="Arial" w:hAnsi="Arial" w:cs="Arial"/>
                <w:sz w:val="20"/>
                <w:szCs w:val="20"/>
              </w:rPr>
              <w:t xml:space="preserve"> musi umożliwiać wyświetlanie obrazu w proporcjach 16:9 oraz 4:3.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1DDA98EC" w:rsidR="00BC78EF" w:rsidRPr="00D97DC1" w:rsidRDefault="00BC78EF" w:rsidP="00BC7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BC78EF" w:rsidRPr="00D97DC1" w:rsidRDefault="00BC78EF" w:rsidP="00BC7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BC78EF" w:rsidRPr="00D97DC1" w:rsidRDefault="00BC78EF" w:rsidP="00BC7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BC78EF" w:rsidRPr="00CC3068" w:rsidRDefault="00BC78EF" w:rsidP="00BC7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BC78EF" w:rsidRPr="00CC3068" w:rsidRDefault="00BC78EF" w:rsidP="00BC7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BC78EF" w:rsidRPr="00CC3068" w:rsidRDefault="00BC78EF" w:rsidP="00BC7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0B565BD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45F91182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436DB903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Ekran projekcyjny ze statywem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56AF" w14:textId="14B41780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>Ekran projekcyjny ze statywem o rozmiarze przekątnej obrazu: 111" (283 cm). Szerokość obrazu: 200 cm, Wysokość obrazu: 200 cm, Powierzchnia ekranu: Biały Mat, Współczynnik kształtu obrazu: 1:1, Wzmocnienie: 1,0x  Wymiary (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szer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oraz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lastRenderedPageBreak/>
              <w:t>wys.): 204.9 cm - 6.5 cm, Kolor: Czarny. Gwarancja - 2 lata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4CBC9570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30505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07B8658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16FCC" w14:textId="5B27D0C9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AC818" w14:textId="05320625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Program antywirusowy z aktywną ochroną oraz wbudowana zaporą sieciową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AF22D" w14:textId="0322052D" w:rsidR="00E37F00" w:rsidRPr="00D97DC1" w:rsidRDefault="0088565A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Program antywirusowy z aktywną ochrona użytkownika mający możliwość bezpośredniej instalacji na stacji roboczej lub laptopie. Posiadający opcje nie mniej jak n/w oraz licencję na użytkowanie min 2 lata pełnej ochrony. Opcje programu: zabezpieczenie się przed złośliwym oprogramowaniem, blokowanie ukierunkowanych ataków, zapobieganie naruszeniom bezpieczeństwa danych, zatrzymywanie ataków bezplikowych, wykrywanie zaawansowanych stałych zagrożeń, ochronę urządzeń mobilnych. Dodatkowo powinien mieć możliwość zarządzania z poziomu jednej konsoli, blokowania ukierunkowanych ataków, zabezpieczenie przeglądarki internetowej, ochronę przed atakami z sieci, ochronę przed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botnetami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, uczenie maszynowe, wbudowany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sandboxing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, ransomware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Shield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analize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behawioralna – HIPS, Skaner UEFI, zaawansowany skaner pamięci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95753" w14:textId="0166F064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80715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49B40" w14:textId="7697BC45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4D25F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76478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64742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34D109AB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BA883" w14:textId="6A89093D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C7378" w14:textId="4165015B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Pakiet biurowy instalowany na jednostkach stacjonarnych oraz laptopach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6A02E" w14:textId="03F2FA87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Płatny pakiet oprogramowania biurowego zawierający klasyczny zestaw narzędzi biurowych służących do pracy w domu, instytucji  lub małej firmie i oferujący szereg aplikacji służących do: do tworzenia i edycji dokumentów tekstowych, do tworzenia i edycji arkuszy kalkulacyjnych, do tworzenia i edycji prezentacji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lastRenderedPageBreak/>
              <w:t>multimedialnych, do zarządzania pocztą elektroniczną, kalendarzem i kontaktami. Z pakietu biurowego będzie można korzystać bez ograniczeń czasowych, można będzie go przenosić na inne jednostki (po aktywacji) a sam zakup w/w powinien być jednorazowy i nie mieć wymagania odnawiania subskrybcji co rok. Wersja instalacyjna powinna być zgodna z systemami Windows 11, 10. Nie jest wymagana wersja pudełkowa wraz z nośnikiem.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BD988" w14:textId="0075DE8C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5018F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9ABE9" w14:textId="361E897F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4BEC5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75D18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B06D0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38C" w:rsidRPr="00CC3068" w14:paraId="75AB7CBC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B020" w14:textId="20616F91" w:rsidR="0087238C" w:rsidRPr="00D97DC1" w:rsidRDefault="0087238C" w:rsidP="008723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EA6" w14:textId="3F840508" w:rsidR="0087238C" w:rsidRPr="00D97DC1" w:rsidRDefault="0087238C" w:rsidP="008723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Laptop wraz z wyposażeniem dodatkowym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33AC" w14:textId="4225E58C" w:rsidR="0087238C" w:rsidRPr="00D97DC1" w:rsidRDefault="0087238C" w:rsidP="0087238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br/>
              <w:t>- p</w:t>
            </w:r>
            <w:r w:rsidRPr="002E6AE8">
              <w:rPr>
                <w:rFonts w:ascii="Arial" w:hAnsi="Arial" w:cs="Arial"/>
                <w:sz w:val="20"/>
                <w:szCs w:val="20"/>
              </w:rPr>
              <w:t>rocesor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 Intel </w:t>
            </w:r>
            <w:proofErr w:type="spellStart"/>
            <w:r w:rsidRPr="002E6AE8">
              <w:rPr>
                <w:rFonts w:ascii="Arial" w:hAnsi="Arial" w:cs="Arial"/>
                <w:sz w:val="20"/>
                <w:szCs w:val="20"/>
              </w:rPr>
              <w:t>Core</w:t>
            </w:r>
            <w:proofErr w:type="spellEnd"/>
            <w:r w:rsidRPr="002E6AE8">
              <w:rPr>
                <w:rFonts w:ascii="Arial" w:hAnsi="Arial" w:cs="Arial"/>
                <w:sz w:val="20"/>
                <w:szCs w:val="20"/>
              </w:rPr>
              <w:t xml:space="preserve"> i5 13. generacji lub równoważny, osiągający</w:t>
            </w:r>
            <w:r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Pr="002E6AE8">
              <w:rPr>
                <w:rFonts w:ascii="Arial" w:hAnsi="Arial" w:cs="Arial"/>
                <w:sz w:val="20"/>
                <w:szCs w:val="20"/>
              </w:rPr>
              <w:t>zęstotliwość turbo minimum 4,6 GHz, pamięć cache minimum 12 MB</w:t>
            </w:r>
            <w:r>
              <w:rPr>
                <w:rFonts w:ascii="Arial" w:hAnsi="Arial" w:cs="Arial"/>
                <w:sz w:val="20"/>
                <w:szCs w:val="20"/>
              </w:rPr>
              <w:t>, l</w:t>
            </w:r>
            <w:r w:rsidRPr="002E6AE8">
              <w:rPr>
                <w:rFonts w:ascii="Arial" w:hAnsi="Arial" w:cs="Arial"/>
                <w:sz w:val="20"/>
                <w:szCs w:val="20"/>
              </w:rPr>
              <w:t>iczba rdzeni/wątków</w:t>
            </w:r>
            <w:r w:rsidRPr="002E6AE8">
              <w:rPr>
                <w:rFonts w:ascii="Arial" w:hAnsi="Arial" w:cs="Arial"/>
                <w:sz w:val="20"/>
                <w:szCs w:val="20"/>
              </w:rPr>
              <w:tab/>
              <w:t>minimum 10 rdzeni / 12 wątków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p</w:t>
            </w:r>
            <w:r w:rsidRPr="002E6AE8">
              <w:rPr>
                <w:rFonts w:ascii="Arial" w:hAnsi="Arial" w:cs="Arial"/>
                <w:sz w:val="20"/>
                <w:szCs w:val="20"/>
              </w:rPr>
              <w:t>amięć RAM</w:t>
            </w:r>
            <w:r w:rsidRPr="002E6AE8">
              <w:rPr>
                <w:rFonts w:ascii="Arial" w:hAnsi="Arial" w:cs="Arial"/>
                <w:sz w:val="20"/>
                <w:szCs w:val="20"/>
              </w:rPr>
              <w:tab/>
              <w:t>minimum 16 GB DDR4, z możliwością rozbudowy do minimum 32 GB</w:t>
            </w:r>
            <w:r>
              <w:rPr>
                <w:rFonts w:ascii="Arial" w:hAnsi="Arial" w:cs="Arial"/>
                <w:sz w:val="20"/>
                <w:szCs w:val="20"/>
              </w:rPr>
              <w:t>, l</w:t>
            </w:r>
            <w:r w:rsidRPr="002E6AE8">
              <w:rPr>
                <w:rFonts w:ascii="Arial" w:hAnsi="Arial" w:cs="Arial"/>
                <w:sz w:val="20"/>
                <w:szCs w:val="20"/>
              </w:rPr>
              <w:t>iczba slotów pamięci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minimum 2 </w:t>
            </w:r>
            <w:proofErr w:type="spellStart"/>
            <w:r w:rsidRPr="002E6AE8">
              <w:rPr>
                <w:rFonts w:ascii="Arial" w:hAnsi="Arial" w:cs="Arial"/>
                <w:sz w:val="20"/>
                <w:szCs w:val="20"/>
              </w:rPr>
              <w:t>sloty</w:t>
            </w:r>
            <w:proofErr w:type="spellEnd"/>
            <w:r w:rsidRPr="002E6AE8">
              <w:rPr>
                <w:rFonts w:ascii="Arial" w:hAnsi="Arial" w:cs="Arial"/>
                <w:sz w:val="20"/>
                <w:szCs w:val="20"/>
              </w:rPr>
              <w:t xml:space="preserve"> SO-DIMM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d</w:t>
            </w:r>
            <w:r w:rsidRPr="002E6AE8">
              <w:rPr>
                <w:rFonts w:ascii="Arial" w:hAnsi="Arial" w:cs="Arial"/>
                <w:sz w:val="20"/>
                <w:szCs w:val="20"/>
              </w:rPr>
              <w:t>ysk twardy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SSD </w:t>
            </w:r>
            <w:proofErr w:type="spellStart"/>
            <w:r w:rsidRPr="002E6AE8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2E6AE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6AE8"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  <w:r w:rsidRPr="002E6AE8">
              <w:rPr>
                <w:rFonts w:ascii="Arial" w:hAnsi="Arial" w:cs="Arial"/>
                <w:sz w:val="20"/>
                <w:szCs w:val="20"/>
              </w:rPr>
              <w:t xml:space="preserve"> 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pojemności </w:t>
            </w:r>
            <w:r>
              <w:rPr>
                <w:rFonts w:ascii="Arial" w:hAnsi="Arial" w:cs="Arial"/>
                <w:sz w:val="20"/>
                <w:szCs w:val="20"/>
              </w:rPr>
              <w:t>1T</w:t>
            </w:r>
            <w:r w:rsidRPr="002E6AE8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e</w:t>
            </w:r>
            <w:r w:rsidRPr="002E6AE8">
              <w:rPr>
                <w:rFonts w:ascii="Arial" w:hAnsi="Arial" w:cs="Arial"/>
                <w:sz w:val="20"/>
                <w:szCs w:val="20"/>
              </w:rPr>
              <w:t>kran</w:t>
            </w:r>
            <w:r w:rsidRPr="002E6AE8">
              <w:rPr>
                <w:rFonts w:ascii="Arial" w:hAnsi="Arial" w:cs="Arial"/>
                <w:sz w:val="20"/>
                <w:szCs w:val="20"/>
              </w:rPr>
              <w:tab/>
              <w:t xml:space="preserve">15,6" o rozdzielczości minimum 1920 × 1080 </w:t>
            </w:r>
            <w:proofErr w:type="spellStart"/>
            <w:r w:rsidRPr="002E6AE8">
              <w:rPr>
                <w:rFonts w:ascii="Arial" w:hAnsi="Arial" w:cs="Arial"/>
                <w:sz w:val="20"/>
                <w:szCs w:val="20"/>
              </w:rPr>
              <w:t>px</w:t>
            </w:r>
            <w:proofErr w:type="spellEnd"/>
            <w:r w:rsidRPr="002E6AE8">
              <w:rPr>
                <w:rFonts w:ascii="Arial" w:hAnsi="Arial" w:cs="Arial"/>
                <w:sz w:val="20"/>
                <w:szCs w:val="20"/>
              </w:rPr>
              <w:t xml:space="preserve"> (Full HD)</w:t>
            </w:r>
            <w:r>
              <w:rPr>
                <w:rFonts w:ascii="Arial" w:hAnsi="Arial" w:cs="Arial"/>
                <w:sz w:val="20"/>
                <w:szCs w:val="20"/>
              </w:rPr>
              <w:t>, m</w:t>
            </w:r>
            <w:r w:rsidRPr="002E6AE8">
              <w:rPr>
                <w:rFonts w:ascii="Arial" w:hAnsi="Arial" w:cs="Arial"/>
                <w:sz w:val="20"/>
                <w:szCs w:val="20"/>
              </w:rPr>
              <w:t>atryca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matowa, IPS lub równoważna,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powłoką antyodblaskową</w:t>
            </w:r>
            <w:r>
              <w:rPr>
                <w:rFonts w:ascii="Arial" w:hAnsi="Arial" w:cs="Arial"/>
                <w:sz w:val="20"/>
                <w:szCs w:val="20"/>
              </w:rPr>
              <w:t>, j</w:t>
            </w:r>
            <w:r w:rsidRPr="002E6AE8">
              <w:rPr>
                <w:rFonts w:ascii="Arial" w:hAnsi="Arial" w:cs="Arial"/>
                <w:sz w:val="20"/>
                <w:szCs w:val="20"/>
              </w:rPr>
              <w:t>asność ekranu</w:t>
            </w:r>
            <w:r w:rsidRPr="002E6AE8">
              <w:rPr>
                <w:rFonts w:ascii="Arial" w:hAnsi="Arial" w:cs="Arial"/>
                <w:sz w:val="20"/>
                <w:szCs w:val="20"/>
              </w:rPr>
              <w:tab/>
              <w:t>minimum 250 nitów</w:t>
            </w:r>
            <w:r>
              <w:rPr>
                <w:rFonts w:ascii="Arial" w:hAnsi="Arial" w:cs="Arial"/>
                <w:sz w:val="20"/>
                <w:szCs w:val="20"/>
              </w:rPr>
              <w:t>, p</w:t>
            </w:r>
            <w:r w:rsidRPr="002E6AE8">
              <w:rPr>
                <w:rFonts w:ascii="Arial" w:hAnsi="Arial" w:cs="Arial"/>
                <w:sz w:val="20"/>
                <w:szCs w:val="20"/>
              </w:rPr>
              <w:t>okrycie kolorów</w:t>
            </w:r>
            <w:r w:rsidRPr="002E6AE8">
              <w:rPr>
                <w:rFonts w:ascii="Arial" w:hAnsi="Arial" w:cs="Arial"/>
                <w:sz w:val="20"/>
                <w:szCs w:val="20"/>
              </w:rPr>
              <w:tab/>
              <w:t>minimum 45% NTSC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k</w:t>
            </w:r>
            <w:r w:rsidRPr="002E6AE8">
              <w:rPr>
                <w:rFonts w:ascii="Arial" w:hAnsi="Arial" w:cs="Arial"/>
                <w:sz w:val="20"/>
                <w:szCs w:val="20"/>
              </w:rPr>
              <w:t>arta graficzna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zintegrowana z procesorem, obsługująca DirectX 12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k</w:t>
            </w:r>
            <w:r w:rsidRPr="002E6AE8">
              <w:rPr>
                <w:rFonts w:ascii="Arial" w:hAnsi="Arial" w:cs="Arial"/>
                <w:sz w:val="20"/>
                <w:szCs w:val="20"/>
              </w:rPr>
              <w:t>arta sieciowa</w:t>
            </w:r>
            <w:r w:rsidRPr="002E6AE8">
              <w:rPr>
                <w:rFonts w:ascii="Arial" w:hAnsi="Arial" w:cs="Arial"/>
                <w:sz w:val="20"/>
                <w:szCs w:val="20"/>
              </w:rPr>
              <w:tab/>
              <w:t>Gigabit Ethernet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10/100/1000 </w:t>
            </w:r>
            <w:proofErr w:type="spellStart"/>
            <w:r w:rsidRPr="002E6AE8">
              <w:rPr>
                <w:rFonts w:ascii="Arial" w:hAnsi="Arial" w:cs="Arial"/>
                <w:sz w:val="20"/>
                <w:szCs w:val="20"/>
              </w:rPr>
              <w:t>Mbps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zamawiający dopuszcza dedykowaną kartę sieciową </w:t>
            </w:r>
            <w:r w:rsidRPr="007550AB">
              <w:rPr>
                <w:rFonts w:ascii="Arial" w:hAnsi="Arial" w:cs="Arial"/>
                <w:sz w:val="20"/>
                <w:szCs w:val="20"/>
              </w:rPr>
              <w:t>USB 3.0 LAN 100 Mb RJ45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- ł</w:t>
            </w:r>
            <w:r w:rsidRPr="002E6AE8">
              <w:rPr>
                <w:rFonts w:ascii="Arial" w:hAnsi="Arial" w:cs="Arial"/>
                <w:sz w:val="20"/>
                <w:szCs w:val="20"/>
              </w:rPr>
              <w:t>ączność bezprzewodowa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Wi-Fi 6 oraz Bluetooth 5.0 lub nowszy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p</w:t>
            </w:r>
            <w:r w:rsidRPr="002E6AE8">
              <w:rPr>
                <w:rFonts w:ascii="Arial" w:hAnsi="Arial" w:cs="Arial"/>
                <w:sz w:val="20"/>
                <w:szCs w:val="20"/>
              </w:rPr>
              <w:t>orty</w:t>
            </w:r>
            <w:r w:rsidRPr="002E6AE8">
              <w:rPr>
                <w:rFonts w:ascii="Arial" w:hAnsi="Arial" w:cs="Arial"/>
                <w:sz w:val="20"/>
                <w:szCs w:val="20"/>
              </w:rPr>
              <w:tab/>
              <w:t>minimum: 2 × USB 3.2, 1 × USB-C, 1 × HDMI, 1 × RJ-45, 1 × gniazdo audio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k</w:t>
            </w:r>
            <w:r w:rsidRPr="002E6AE8">
              <w:rPr>
                <w:rFonts w:ascii="Arial" w:hAnsi="Arial" w:cs="Arial"/>
                <w:sz w:val="20"/>
                <w:szCs w:val="20"/>
              </w:rPr>
              <w:t>amera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HD lub Full HD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m</w:t>
            </w:r>
            <w:r w:rsidRPr="002E6AE8">
              <w:rPr>
                <w:rFonts w:ascii="Arial" w:hAnsi="Arial" w:cs="Arial"/>
                <w:sz w:val="20"/>
                <w:szCs w:val="20"/>
              </w:rPr>
              <w:t>ikrofon i głośniki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wbudowane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k</w:t>
            </w:r>
            <w:r w:rsidRPr="002E6AE8">
              <w:rPr>
                <w:rFonts w:ascii="Arial" w:hAnsi="Arial" w:cs="Arial"/>
                <w:sz w:val="20"/>
                <w:szCs w:val="20"/>
              </w:rPr>
              <w:t>lawiatura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pełnowymiarowa, z wydzieloną klawiaturą numeryczną, układ QWERTY (polski programisty)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E6AE8">
              <w:rPr>
                <w:rFonts w:ascii="Arial" w:hAnsi="Arial" w:cs="Arial"/>
                <w:sz w:val="20"/>
                <w:szCs w:val="20"/>
              </w:rPr>
              <w:t>ouchpad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wielodotykowy, obsługujący gesty systemu Windows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b</w:t>
            </w:r>
            <w:r w:rsidRPr="002E6AE8">
              <w:rPr>
                <w:rFonts w:ascii="Arial" w:hAnsi="Arial" w:cs="Arial"/>
                <w:sz w:val="20"/>
                <w:szCs w:val="20"/>
              </w:rPr>
              <w:t>ateria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umożliwiająca pracę minimum 4 godzin przy typowym użytkowaniu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o</w:t>
            </w:r>
            <w:r w:rsidRPr="002E6AE8">
              <w:rPr>
                <w:rFonts w:ascii="Arial" w:hAnsi="Arial" w:cs="Arial"/>
                <w:sz w:val="20"/>
                <w:szCs w:val="20"/>
              </w:rPr>
              <w:t>ryginalny zasilacz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producenta, dostosowany do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oferowanego modelu</w:t>
            </w:r>
            <w:r>
              <w:rPr>
                <w:rFonts w:ascii="Arial" w:hAnsi="Arial" w:cs="Arial"/>
                <w:sz w:val="20"/>
                <w:szCs w:val="20"/>
              </w:rPr>
              <w:br/>
              <w:t>- s</w:t>
            </w:r>
            <w:r w:rsidRPr="002E6AE8">
              <w:rPr>
                <w:rFonts w:ascii="Arial" w:hAnsi="Arial" w:cs="Arial"/>
                <w:sz w:val="20"/>
                <w:szCs w:val="20"/>
              </w:rPr>
              <w:t>ystem operacyjny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>Windows 11 Pro 64-bit, fabrycznie zainstalowany, z licencją bezterminową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w</w:t>
            </w:r>
            <w:r w:rsidRPr="002E6AE8">
              <w:rPr>
                <w:rFonts w:ascii="Arial" w:hAnsi="Arial" w:cs="Arial"/>
                <w:sz w:val="20"/>
                <w:szCs w:val="20"/>
              </w:rPr>
              <w:t>aga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maksymalnie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 kg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g</w:t>
            </w:r>
            <w:r w:rsidRPr="002E6AE8">
              <w:rPr>
                <w:rFonts w:ascii="Arial" w:hAnsi="Arial" w:cs="Arial"/>
                <w:sz w:val="20"/>
                <w:szCs w:val="20"/>
              </w:rPr>
              <w:t>warancja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  <w:r w:rsidRPr="002E6AE8">
              <w:rPr>
                <w:rFonts w:ascii="Arial" w:hAnsi="Arial" w:cs="Arial"/>
                <w:sz w:val="20"/>
                <w:szCs w:val="20"/>
              </w:rPr>
              <w:t>, realizowana w miejscu instalacji sprzętu (On-Site) na terenie Polski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  <w:t>- w</w:t>
            </w:r>
            <w:r w:rsidRPr="002E6AE8">
              <w:rPr>
                <w:rFonts w:ascii="Arial" w:hAnsi="Arial" w:cs="Arial"/>
                <w:sz w:val="20"/>
                <w:szCs w:val="20"/>
              </w:rPr>
              <w:t>ymagania dodatkowe</w:t>
            </w:r>
            <w:r>
              <w:rPr>
                <w:rFonts w:ascii="Arial" w:hAnsi="Arial" w:cs="Arial"/>
                <w:sz w:val="20"/>
                <w:szCs w:val="20"/>
              </w:rPr>
              <w:t>: laptop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 musi być dostarczony z fabrycznie nowym akumulatorem</w:t>
            </w:r>
            <w:r>
              <w:rPr>
                <w:rFonts w:ascii="Arial" w:hAnsi="Arial" w:cs="Arial"/>
                <w:sz w:val="20"/>
                <w:szCs w:val="20"/>
              </w:rPr>
              <w:t>, u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rządzenie musi posiadać możliwość uruchomienia z nośnika USB oraz obsługi funkcji </w:t>
            </w:r>
            <w:proofErr w:type="spellStart"/>
            <w:r w:rsidRPr="002E6AE8">
              <w:rPr>
                <w:rFonts w:ascii="Arial" w:hAnsi="Arial" w:cs="Arial"/>
                <w:sz w:val="20"/>
                <w:szCs w:val="20"/>
              </w:rPr>
              <w:t>Secure</w:t>
            </w:r>
            <w:proofErr w:type="spellEnd"/>
            <w:r w:rsidRPr="002E6AE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6AE8">
              <w:rPr>
                <w:rFonts w:ascii="Arial" w:hAnsi="Arial" w:cs="Arial"/>
                <w:sz w:val="20"/>
                <w:szCs w:val="20"/>
              </w:rPr>
              <w:t>Boot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E6AE8">
              <w:rPr>
                <w:rFonts w:ascii="Arial" w:hAnsi="Arial" w:cs="Arial"/>
                <w:sz w:val="20"/>
                <w:szCs w:val="20"/>
              </w:rPr>
              <w:t>BIOS/UEFI musi umożliwiać ustawienie hasła administratora oraz hasła uruchomienia systemu</w:t>
            </w:r>
            <w:r>
              <w:rPr>
                <w:rFonts w:ascii="Arial" w:hAnsi="Arial" w:cs="Arial"/>
                <w:sz w:val="20"/>
                <w:szCs w:val="20"/>
              </w:rPr>
              <w:t>, n</w:t>
            </w:r>
            <w:r w:rsidRPr="002E6AE8">
              <w:rPr>
                <w:rFonts w:ascii="Arial" w:hAnsi="Arial" w:cs="Arial"/>
                <w:sz w:val="20"/>
                <w:szCs w:val="20"/>
              </w:rPr>
              <w:t>otebook musi posiadać moduł TPM 2.0</w:t>
            </w:r>
            <w:r>
              <w:rPr>
                <w:rFonts w:ascii="Arial" w:hAnsi="Arial" w:cs="Arial"/>
                <w:sz w:val="20"/>
                <w:szCs w:val="20"/>
              </w:rPr>
              <w:t>, u</w:t>
            </w:r>
            <w:r w:rsidRPr="002E6AE8">
              <w:rPr>
                <w:rFonts w:ascii="Arial" w:hAnsi="Arial" w:cs="Arial"/>
                <w:sz w:val="20"/>
                <w:szCs w:val="20"/>
              </w:rPr>
              <w:t>rządzenie musi być kompatybilne z systemem Windows 11 Pro.</w:t>
            </w:r>
            <w:r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Pr="002E6AE8">
              <w:rPr>
                <w:rFonts w:ascii="Arial" w:hAnsi="Arial" w:cs="Arial"/>
                <w:sz w:val="20"/>
                <w:szCs w:val="20"/>
              </w:rPr>
              <w:t xml:space="preserve">ykonawca zobowiązany jest dostarczyć notebook wraz z torbą transportową dopasowaną do </w:t>
            </w:r>
            <w:r w:rsidRPr="002E6AE8">
              <w:rPr>
                <w:rFonts w:ascii="Arial" w:hAnsi="Arial" w:cs="Arial"/>
                <w:sz w:val="20"/>
                <w:szCs w:val="20"/>
              </w:rPr>
              <w:lastRenderedPageBreak/>
              <w:t>oferowanego modelu oraz bezprzewodową myszą optyczną.</w:t>
            </w:r>
            <w:r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Pr="002E6AE8">
              <w:rPr>
                <w:rFonts w:ascii="Arial" w:hAnsi="Arial" w:cs="Arial"/>
                <w:sz w:val="20"/>
                <w:szCs w:val="20"/>
              </w:rPr>
              <w:t>szystkie sterowniki do oferowanego sprzętu muszą być dostępne na stronie internetowej producenta.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1E42" w14:textId="77DACD16" w:rsidR="0087238C" w:rsidRPr="00D97DC1" w:rsidRDefault="0087238C" w:rsidP="008723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9C78" w14:textId="77777777" w:rsidR="0087238C" w:rsidRPr="00D97DC1" w:rsidRDefault="0087238C" w:rsidP="008723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A745" w14:textId="4C8D8C4D" w:rsidR="0087238C" w:rsidRPr="00D97DC1" w:rsidRDefault="0087238C" w:rsidP="008723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AEFB0" w14:textId="77777777" w:rsidR="0087238C" w:rsidRPr="00CC3068" w:rsidRDefault="0087238C" w:rsidP="008723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02CF" w14:textId="77777777" w:rsidR="0087238C" w:rsidRPr="00CC3068" w:rsidRDefault="0087238C" w:rsidP="008723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B12A" w14:textId="77777777" w:rsidR="0087238C" w:rsidRPr="00CC3068" w:rsidRDefault="0087238C" w:rsidP="008723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207889E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D2864" w14:textId="7EEE12CC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353FB" w14:textId="4B0B839A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Urządzenie wielofunkcyjne atramentowe typu 3w1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97AE2" w14:textId="7D89E3F8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Drukarka o parametrach i technologii druku atramentowego strumieniowego nie gorszych niż poniższe - z opcjami: połączenie poprzez port USB 2.0 oraz bezprzewodowo Wi-Fi (n), możliwości skanowania dokumentów do formatu obrazu oraz rozpoznawanie tekstu OCR, skanowania wprost do email, z pamięcią wbudowaną nie mniej niż 64 MB, posiadająca maksymalną prędkość kopiowania w opcji mono: 8 stron na minutę oraz w opcji kolor 3 stron na minutę, z możliwością maksymalnej rozdzielczości druku 6000 x 12000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w opcji mono oraz do 6000 x 1200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w opcji kolor, posiadająca maksymalną prędkość drukowania do 16 stron w opcji mono oraz do 9 stron w opcji kolor (na minutę), posiadająca: 4 niezależne pojemniki z atramentem tj. CMYK, ze startem pierwszego wydruku do 10 sekund. Skaner posiadający element skanujący typu CIS oraz ro</w:t>
            </w:r>
            <w:r w:rsidR="00D97DC1">
              <w:rPr>
                <w:rFonts w:ascii="Arial" w:hAnsi="Arial" w:cs="Arial"/>
                <w:sz w:val="20"/>
                <w:szCs w:val="20"/>
              </w:rPr>
              <w:t>z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dzielczość optyczną 1200 x 2400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. Urządzenie musi posiadać maksymalny rozmiar formatu A4/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Letter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(ANSI A,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Executive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, A4, A5) oraz obsługiwać dodatkowo koperty w formatach: DL, C5,  a także  papier zwykły, papier błyszczący oraz papier fotograficzny . Pojemność nośnika standardowego na papier to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lastRenderedPageBreak/>
              <w:t xml:space="preserve">150 arkuszy a pojemność tac odbiorczych to 50 arkuszy. Urządzenie powinno współpracować z systemem Windows 10/Windows 11 oraz MS Windows Serwer od edycji 2008 wzwyż. Wymiary nie powinny przekraczać rozmiar: W: 16 cm, G: 36 cm,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Sz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: 44 cm i masie nie więcej niż 6,5 kg.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BFA82" w14:textId="72ADFE02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60EDD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5129E" w14:textId="6D4C4488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83701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2E1BA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A7789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0DED74C0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AF49" w14:textId="3FDBFCCC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76094" w14:textId="7E7E0159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Niszczarka dokumentów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0FE88" w14:textId="7DDA10FB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>Niszczarka dokumentów- Urządzenie do niszczenia dokumentów i dokumentacji powinna zawierać parametry (nie mniej niż) z opcjami: cięcia dokumentów jako ścinki przy rozmiarze cięcia 4 x 25 mm oraz zawierać się w poziomach klasy ochrony: DN 32757 (DIN3), DIN 66399 (P-4, T-4, E-3, F1) zaś sama ilość jednorazowo ciętych kartek musi zawierać się w ilości 7 przy gramaturze 70g/m2). Szerokoś</w:t>
            </w:r>
            <w:r w:rsidR="00D97DC1">
              <w:rPr>
                <w:rFonts w:ascii="Arial" w:hAnsi="Arial" w:cs="Arial"/>
                <w:sz w:val="20"/>
                <w:szCs w:val="20"/>
              </w:rPr>
              <w:t>ć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szczeliny wejściowej to 225 mm i powinna mieć możliwość niszczenia papieru wraz ze zszywkami, spinaczami oraz możliwoś</w:t>
            </w:r>
            <w:r w:rsidR="00D97DC1">
              <w:rPr>
                <w:rFonts w:ascii="Arial" w:hAnsi="Arial" w:cs="Arial"/>
                <w:sz w:val="20"/>
                <w:szCs w:val="20"/>
              </w:rPr>
              <w:t xml:space="preserve">ć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niszczenia kart identyfikacyjnych. Kosz na ścinki ma mieć pojemność nie mniej niż 25 litrów, moc silnika minimum 300W a zasilanie z sieci 220V przewodem zamontowanym na stałe (wtyczka europejska). Poziom głośności urządzenia nie może przekraczać 55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. Urządzenie musi posiadać automatyczny start/stop, fu</w:t>
            </w:r>
            <w:r w:rsidR="00D97DC1">
              <w:rPr>
                <w:rFonts w:ascii="Arial" w:hAnsi="Arial" w:cs="Arial"/>
                <w:sz w:val="20"/>
                <w:szCs w:val="20"/>
              </w:rPr>
              <w:t>n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kcję awaryjnego cofania papieru oraz dodatkowy wyłącznik sieciowy. Wymiary nie mogą przekraczać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Sz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: 25 cm, D: 36 cm  W: 45 cm a waga całkowita powinna zawiera</w:t>
            </w:r>
            <w:r w:rsidR="00D97DC1">
              <w:rPr>
                <w:rFonts w:ascii="Arial" w:hAnsi="Arial" w:cs="Arial"/>
                <w:sz w:val="20"/>
                <w:szCs w:val="20"/>
              </w:rPr>
              <w:t>ć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się do 4,5 kg.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lastRenderedPageBreak/>
              <w:t>Gwarancja powinna obejmować: dla noży - dożywotnio, dla urządzenia - 3 lata. Dopuszcza się możliwoś</w:t>
            </w:r>
            <w:r w:rsidR="00D97DC1">
              <w:rPr>
                <w:rFonts w:ascii="Arial" w:hAnsi="Arial" w:cs="Arial"/>
                <w:sz w:val="20"/>
                <w:szCs w:val="20"/>
              </w:rPr>
              <w:t>ć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7D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>zastosowania ostrzy wymagających okresowego oliwienia.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8F7C" w14:textId="18F7184F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 xml:space="preserve">1 szt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A46FD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2190" w14:textId="21EDF81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E805C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F043E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2888D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6DB0B722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48FF6" w14:textId="0B835471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3C2A1" w14:textId="078A69C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Głośnik przenośny, kolumna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E9AC5" w14:textId="127C71C5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Mocny głośnik kolumna przenośna Kolumna głośnikowa aktywna Bluetooth,  Funkcja karaoke, Podświetlenia LED , Funkcja TWS, 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Equalizer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, Dwa wejścia mikrofonowe , Głośnik 10" +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woofer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10" + głośnik wysokotonowy 1,57", Port USB,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microSD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, AUX, Wbudowane radio FM, W zestawie 2 bezprzewodowe mikrofony oraz pilot, Wbudowane kółka transportowe, Akumulator: 12V/7000mAh, Wymiary: 340x320x780mm,Waga: 13,340kg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429D9" w14:textId="31E2736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18BD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F042" w14:textId="41534660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0C3DC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68506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9F034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2C24" w14:textId="77777777" w:rsidR="00153315" w:rsidRDefault="00153315" w:rsidP="00C7721F">
      <w:pPr>
        <w:spacing w:after="0" w:line="240" w:lineRule="auto"/>
      </w:pPr>
      <w:r>
        <w:separator/>
      </w:r>
    </w:p>
  </w:endnote>
  <w:endnote w:type="continuationSeparator" w:id="0">
    <w:p w14:paraId="3B45B456" w14:textId="77777777" w:rsidR="00153315" w:rsidRDefault="00153315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E95D8" w14:textId="77777777" w:rsidR="00153315" w:rsidRDefault="00153315" w:rsidP="00C7721F">
      <w:pPr>
        <w:spacing w:after="0" w:line="240" w:lineRule="auto"/>
      </w:pPr>
      <w:r>
        <w:separator/>
      </w:r>
    </w:p>
  </w:footnote>
  <w:footnote w:type="continuationSeparator" w:id="0">
    <w:p w14:paraId="4D35D220" w14:textId="77777777" w:rsidR="00153315" w:rsidRDefault="00153315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70C2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17F4E"/>
    <w:rsid w:val="00121E91"/>
    <w:rsid w:val="00146E39"/>
    <w:rsid w:val="00153315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1788B"/>
    <w:rsid w:val="00220020"/>
    <w:rsid w:val="00223ADF"/>
    <w:rsid w:val="00224A95"/>
    <w:rsid w:val="00225A8C"/>
    <w:rsid w:val="002416FC"/>
    <w:rsid w:val="00261435"/>
    <w:rsid w:val="0026281E"/>
    <w:rsid w:val="002648B7"/>
    <w:rsid w:val="00272AFB"/>
    <w:rsid w:val="002B37CC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36560"/>
    <w:rsid w:val="00462E0C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22997"/>
    <w:rsid w:val="00527DDD"/>
    <w:rsid w:val="0053069E"/>
    <w:rsid w:val="0055136E"/>
    <w:rsid w:val="005660E0"/>
    <w:rsid w:val="00571736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5D85"/>
    <w:rsid w:val="0062204D"/>
    <w:rsid w:val="00622FEC"/>
    <w:rsid w:val="0062466E"/>
    <w:rsid w:val="00634898"/>
    <w:rsid w:val="006433DE"/>
    <w:rsid w:val="00646EEF"/>
    <w:rsid w:val="00652008"/>
    <w:rsid w:val="00656020"/>
    <w:rsid w:val="006601D0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8554F"/>
    <w:rsid w:val="007950FD"/>
    <w:rsid w:val="007A091B"/>
    <w:rsid w:val="007A446F"/>
    <w:rsid w:val="007B543F"/>
    <w:rsid w:val="007C5C38"/>
    <w:rsid w:val="007C7C54"/>
    <w:rsid w:val="007D55F3"/>
    <w:rsid w:val="007D66BA"/>
    <w:rsid w:val="007E6A7F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7238C"/>
    <w:rsid w:val="0088565A"/>
    <w:rsid w:val="00894D00"/>
    <w:rsid w:val="00895AAF"/>
    <w:rsid w:val="008A6A6A"/>
    <w:rsid w:val="008D0DD2"/>
    <w:rsid w:val="008E16B5"/>
    <w:rsid w:val="008F2344"/>
    <w:rsid w:val="008F5DE0"/>
    <w:rsid w:val="008F6BD8"/>
    <w:rsid w:val="009173DD"/>
    <w:rsid w:val="00921A0E"/>
    <w:rsid w:val="00952B3D"/>
    <w:rsid w:val="00953CE2"/>
    <w:rsid w:val="00962D78"/>
    <w:rsid w:val="00966013"/>
    <w:rsid w:val="00984BA9"/>
    <w:rsid w:val="00994D5E"/>
    <w:rsid w:val="00995CF4"/>
    <w:rsid w:val="009A464F"/>
    <w:rsid w:val="009B10F8"/>
    <w:rsid w:val="009B22A0"/>
    <w:rsid w:val="009C0B7A"/>
    <w:rsid w:val="009C3A3E"/>
    <w:rsid w:val="009D39D3"/>
    <w:rsid w:val="009F2D1C"/>
    <w:rsid w:val="009F6D1D"/>
    <w:rsid w:val="00A363A7"/>
    <w:rsid w:val="00A66DD6"/>
    <w:rsid w:val="00A7412E"/>
    <w:rsid w:val="00A778BA"/>
    <w:rsid w:val="00A80913"/>
    <w:rsid w:val="00A8300C"/>
    <w:rsid w:val="00A84E12"/>
    <w:rsid w:val="00A96336"/>
    <w:rsid w:val="00AB69A5"/>
    <w:rsid w:val="00AD6819"/>
    <w:rsid w:val="00AD7B5C"/>
    <w:rsid w:val="00AE25EA"/>
    <w:rsid w:val="00AE34CF"/>
    <w:rsid w:val="00AE7003"/>
    <w:rsid w:val="00AF7C26"/>
    <w:rsid w:val="00B3241A"/>
    <w:rsid w:val="00B63EA8"/>
    <w:rsid w:val="00B729CE"/>
    <w:rsid w:val="00B75248"/>
    <w:rsid w:val="00B81774"/>
    <w:rsid w:val="00B9144A"/>
    <w:rsid w:val="00B97820"/>
    <w:rsid w:val="00BA208B"/>
    <w:rsid w:val="00BA6B0F"/>
    <w:rsid w:val="00BB0103"/>
    <w:rsid w:val="00BC78EF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7227D"/>
    <w:rsid w:val="00C731A0"/>
    <w:rsid w:val="00C73EEA"/>
    <w:rsid w:val="00C74CB5"/>
    <w:rsid w:val="00C7721F"/>
    <w:rsid w:val="00C85618"/>
    <w:rsid w:val="00C9479B"/>
    <w:rsid w:val="00CB5488"/>
    <w:rsid w:val="00CB6EA1"/>
    <w:rsid w:val="00CC3068"/>
    <w:rsid w:val="00CE36E5"/>
    <w:rsid w:val="00CE3A1C"/>
    <w:rsid w:val="00CE6894"/>
    <w:rsid w:val="00CF3292"/>
    <w:rsid w:val="00D04AD7"/>
    <w:rsid w:val="00D16D00"/>
    <w:rsid w:val="00D25EA1"/>
    <w:rsid w:val="00D44158"/>
    <w:rsid w:val="00D457C5"/>
    <w:rsid w:val="00D4704E"/>
    <w:rsid w:val="00D57FF5"/>
    <w:rsid w:val="00D65623"/>
    <w:rsid w:val="00D94208"/>
    <w:rsid w:val="00D95727"/>
    <w:rsid w:val="00D97DC1"/>
    <w:rsid w:val="00DA02B4"/>
    <w:rsid w:val="00DC5FAB"/>
    <w:rsid w:val="00DD2592"/>
    <w:rsid w:val="00DD595C"/>
    <w:rsid w:val="00DF3040"/>
    <w:rsid w:val="00E000E5"/>
    <w:rsid w:val="00E14DBF"/>
    <w:rsid w:val="00E164C2"/>
    <w:rsid w:val="00E20ECD"/>
    <w:rsid w:val="00E254BF"/>
    <w:rsid w:val="00E27234"/>
    <w:rsid w:val="00E3339D"/>
    <w:rsid w:val="00E37F00"/>
    <w:rsid w:val="00E504C1"/>
    <w:rsid w:val="00E54715"/>
    <w:rsid w:val="00E733A1"/>
    <w:rsid w:val="00E75139"/>
    <w:rsid w:val="00E762D6"/>
    <w:rsid w:val="00E906A6"/>
    <w:rsid w:val="00E917B9"/>
    <w:rsid w:val="00E91A71"/>
    <w:rsid w:val="00E9550E"/>
    <w:rsid w:val="00EC2CD8"/>
    <w:rsid w:val="00EC3B0F"/>
    <w:rsid w:val="00F04F42"/>
    <w:rsid w:val="00F06B8B"/>
    <w:rsid w:val="00F07652"/>
    <w:rsid w:val="00F22E09"/>
    <w:rsid w:val="00F2707C"/>
    <w:rsid w:val="00F30B35"/>
    <w:rsid w:val="00F4751C"/>
    <w:rsid w:val="00F803D1"/>
    <w:rsid w:val="00FA5839"/>
    <w:rsid w:val="00FC7245"/>
    <w:rsid w:val="00FD7D71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1539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14</cp:revision>
  <cp:lastPrinted>2017-10-23T08:39:00Z</cp:lastPrinted>
  <dcterms:created xsi:type="dcterms:W3CDTF">2026-03-13T07:56:00Z</dcterms:created>
  <dcterms:modified xsi:type="dcterms:W3CDTF">2026-07-24T12:19:00Z</dcterms:modified>
</cp:coreProperties>
</file>